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585B" w14:textId="0AB2F45F" w:rsidR="003B4076" w:rsidRPr="00452F3A" w:rsidRDefault="003B4076" w:rsidP="003B407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3B4076" w:rsidRPr="00452F3A" w14:paraId="3A315C23" w14:textId="77777777" w:rsidTr="00C3752F">
        <w:tc>
          <w:tcPr>
            <w:tcW w:w="4390" w:type="dxa"/>
          </w:tcPr>
          <w:p w14:paraId="463D61B4" w14:textId="5F89BF99" w:rsidR="003B4076" w:rsidRPr="00452F3A" w:rsidRDefault="003B4076" w:rsidP="113B30A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NOMBRE </w:t>
            </w:r>
            <w:r w:rsidR="4F6E40C7" w:rsidRPr="00452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DEL </w:t>
            </w:r>
            <w:r w:rsidRPr="00452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PROYECTO</w:t>
            </w:r>
            <w:r w:rsidR="0AE6F754" w:rsidRPr="00452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(SI APLICA)</w:t>
            </w:r>
            <w:r w:rsidRPr="00452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0" w:type="dxa"/>
          </w:tcPr>
          <w:p w14:paraId="3BDA2104" w14:textId="7710FEC8" w:rsidR="003B4076" w:rsidRPr="00452F3A" w:rsidRDefault="00E30C36" w:rsidP="003B40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FUNDACI</w:t>
            </w:r>
            <w:r w:rsidR="00452F3A"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Ó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N ACDI/VOCA LA</w:t>
            </w:r>
          </w:p>
        </w:tc>
      </w:tr>
      <w:tr w:rsidR="003B4076" w:rsidRPr="00452F3A" w14:paraId="337FBE86" w14:textId="77777777" w:rsidTr="00C3752F">
        <w:tc>
          <w:tcPr>
            <w:tcW w:w="4390" w:type="dxa"/>
          </w:tcPr>
          <w:p w14:paraId="12A881B6" w14:textId="0D7708C7" w:rsidR="003B4076" w:rsidRPr="00452F3A" w:rsidRDefault="003B4076" w:rsidP="113B30A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LUGAR</w:t>
            </w:r>
            <w:r w:rsidR="48D1E19F" w:rsidRPr="00452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DE TRABAJO</w:t>
            </w:r>
          </w:p>
        </w:tc>
        <w:tc>
          <w:tcPr>
            <w:tcW w:w="4960" w:type="dxa"/>
          </w:tcPr>
          <w:p w14:paraId="6584D22C" w14:textId="60148DCC" w:rsidR="003B4076" w:rsidRPr="00452F3A" w:rsidRDefault="00E30C36" w:rsidP="003B40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Bogotá </w:t>
            </w:r>
          </w:p>
        </w:tc>
      </w:tr>
      <w:tr w:rsidR="003B4076" w:rsidRPr="00452F3A" w14:paraId="4C0D0605" w14:textId="77777777" w:rsidTr="00C3752F">
        <w:tc>
          <w:tcPr>
            <w:tcW w:w="4390" w:type="dxa"/>
          </w:tcPr>
          <w:p w14:paraId="46BCDAAB" w14:textId="3540E62A" w:rsidR="003B4076" w:rsidRPr="00452F3A" w:rsidRDefault="003B4076" w:rsidP="003B40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/>
                <w:sz w:val="22"/>
                <w:szCs w:val="22"/>
              </w:rPr>
              <w:t>TÍTULO DEL CARGO:</w:t>
            </w:r>
            <w:r w:rsidRPr="00452F3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960" w:type="dxa"/>
          </w:tcPr>
          <w:p w14:paraId="561DB09B" w14:textId="6AC99602" w:rsidR="003B4076" w:rsidRPr="00452F3A" w:rsidRDefault="00E30C36" w:rsidP="003B40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Aprendiz SENA</w:t>
            </w:r>
          </w:p>
        </w:tc>
      </w:tr>
      <w:tr w:rsidR="003B4076" w:rsidRPr="00452F3A" w14:paraId="0371D56A" w14:textId="77777777" w:rsidTr="00C3752F">
        <w:tc>
          <w:tcPr>
            <w:tcW w:w="4390" w:type="dxa"/>
          </w:tcPr>
          <w:p w14:paraId="2AACD43F" w14:textId="54621B4A" w:rsidR="003B4076" w:rsidRPr="00452F3A" w:rsidRDefault="003B4076" w:rsidP="113B30A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GRADO:</w:t>
            </w:r>
          </w:p>
        </w:tc>
        <w:tc>
          <w:tcPr>
            <w:tcW w:w="4960" w:type="dxa"/>
          </w:tcPr>
          <w:p w14:paraId="435733FA" w14:textId="1215E941" w:rsidR="003B4076" w:rsidRPr="00452F3A" w:rsidRDefault="007D47BC" w:rsidP="003B40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N/A</w:t>
            </w:r>
          </w:p>
        </w:tc>
      </w:tr>
      <w:tr w:rsidR="003B4076" w:rsidRPr="00452F3A" w14:paraId="213C13D2" w14:textId="77777777" w:rsidTr="00C3752F">
        <w:tc>
          <w:tcPr>
            <w:tcW w:w="4390" w:type="dxa"/>
          </w:tcPr>
          <w:p w14:paraId="411503F2" w14:textId="4757581D" w:rsidR="003B4076" w:rsidRPr="00452F3A" w:rsidRDefault="003B4076" w:rsidP="003B40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/>
                <w:sz w:val="22"/>
                <w:szCs w:val="22"/>
              </w:rPr>
              <w:t>SUPERVISOR:</w:t>
            </w:r>
          </w:p>
        </w:tc>
        <w:tc>
          <w:tcPr>
            <w:tcW w:w="4960" w:type="dxa"/>
          </w:tcPr>
          <w:p w14:paraId="5E453CD8" w14:textId="1440AF9F" w:rsidR="003B4076" w:rsidRPr="00452F3A" w:rsidRDefault="00E30C36" w:rsidP="003B40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Hernan Giraldo / Adriana Calderon </w:t>
            </w:r>
          </w:p>
        </w:tc>
      </w:tr>
      <w:tr w:rsidR="003B4076" w:rsidRPr="00452F3A" w14:paraId="4B88E31E" w14:textId="77777777" w:rsidTr="00C3752F">
        <w:tc>
          <w:tcPr>
            <w:tcW w:w="4390" w:type="dxa"/>
          </w:tcPr>
          <w:p w14:paraId="18D1219A" w14:textId="7F9C02B3" w:rsidR="003B4076" w:rsidRPr="00452F3A" w:rsidRDefault="281FADFA" w:rsidP="113B30A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GERENCIA</w:t>
            </w:r>
            <w:r w:rsidR="003B4076" w:rsidRPr="00452F3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0" w:type="dxa"/>
          </w:tcPr>
          <w:p w14:paraId="2A02E145" w14:textId="5E4ACB8A" w:rsidR="003B4076" w:rsidRPr="00452F3A" w:rsidRDefault="00C3752F" w:rsidP="003B40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Coordinación de Operaciones y Recursos Humanos</w:t>
            </w:r>
          </w:p>
        </w:tc>
      </w:tr>
      <w:tr w:rsidR="003B4076" w:rsidRPr="00452F3A" w14:paraId="650203EE" w14:textId="77777777" w:rsidTr="00C3752F">
        <w:tc>
          <w:tcPr>
            <w:tcW w:w="4390" w:type="dxa"/>
          </w:tcPr>
          <w:p w14:paraId="5D7DC193" w14:textId="7C0466CA" w:rsidR="003B4076" w:rsidRPr="00452F3A" w:rsidRDefault="003B4076" w:rsidP="003B40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/>
                <w:sz w:val="22"/>
                <w:szCs w:val="22"/>
              </w:rPr>
              <w:t>REDACTADO POR:</w:t>
            </w:r>
          </w:p>
        </w:tc>
        <w:tc>
          <w:tcPr>
            <w:tcW w:w="4960" w:type="dxa"/>
          </w:tcPr>
          <w:p w14:paraId="3C780FC6" w14:textId="037A72A0" w:rsidR="003B4076" w:rsidRPr="00452F3A" w:rsidRDefault="00E30C36" w:rsidP="003B40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Carolina Laguna</w:t>
            </w:r>
          </w:p>
        </w:tc>
      </w:tr>
      <w:tr w:rsidR="003B4076" w:rsidRPr="00452F3A" w14:paraId="0B5AADAA" w14:textId="77777777" w:rsidTr="00C3752F">
        <w:tc>
          <w:tcPr>
            <w:tcW w:w="4390" w:type="dxa"/>
          </w:tcPr>
          <w:p w14:paraId="195DBBF9" w14:textId="43645B03" w:rsidR="003B4076" w:rsidRPr="00452F3A" w:rsidRDefault="003B4076" w:rsidP="003B40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/>
                <w:sz w:val="22"/>
                <w:szCs w:val="22"/>
              </w:rPr>
              <w:t>FECHA:</w:t>
            </w:r>
          </w:p>
        </w:tc>
        <w:tc>
          <w:tcPr>
            <w:tcW w:w="4960" w:type="dxa"/>
          </w:tcPr>
          <w:p w14:paraId="3C00F242" w14:textId="4C3C3D58" w:rsidR="003B4076" w:rsidRPr="00452F3A" w:rsidRDefault="000E2CD6" w:rsidP="003B40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08-01-2024</w:t>
            </w:r>
          </w:p>
        </w:tc>
      </w:tr>
    </w:tbl>
    <w:p w14:paraId="74681295" w14:textId="1327D31B" w:rsidR="003B4076" w:rsidRPr="00452F3A" w:rsidRDefault="003B4076" w:rsidP="003B4076">
      <w:pPr>
        <w:rPr>
          <w:rFonts w:asciiTheme="minorHAnsi" w:hAnsiTheme="minorHAnsi" w:cstheme="minorHAnsi"/>
          <w:b/>
          <w:sz w:val="22"/>
          <w:szCs w:val="22"/>
        </w:rPr>
      </w:pPr>
      <w:r w:rsidRPr="00452F3A">
        <w:rPr>
          <w:rFonts w:asciiTheme="minorHAnsi" w:hAnsiTheme="minorHAnsi" w:cstheme="minorHAnsi"/>
          <w:b/>
          <w:sz w:val="22"/>
          <w:szCs w:val="22"/>
        </w:rPr>
        <w:tab/>
      </w:r>
      <w:r w:rsidRPr="00452F3A">
        <w:rPr>
          <w:rFonts w:asciiTheme="minorHAnsi" w:hAnsiTheme="minorHAnsi" w:cstheme="minorHAnsi"/>
          <w:b/>
          <w:sz w:val="22"/>
          <w:szCs w:val="22"/>
        </w:rPr>
        <w:tab/>
      </w:r>
      <w:r w:rsidRPr="00452F3A">
        <w:rPr>
          <w:rFonts w:asciiTheme="minorHAnsi" w:hAnsiTheme="minorHAnsi" w:cstheme="minorHAnsi"/>
          <w:b/>
          <w:sz w:val="22"/>
          <w:szCs w:val="22"/>
        </w:rPr>
        <w:tab/>
      </w:r>
    </w:p>
    <w:p w14:paraId="4374C006" w14:textId="30B8EB83" w:rsidR="003B4076" w:rsidRPr="00452F3A" w:rsidRDefault="003B4076" w:rsidP="003B4076">
      <w:pPr>
        <w:rPr>
          <w:rFonts w:asciiTheme="minorHAnsi" w:hAnsiTheme="minorHAnsi" w:cstheme="minorHAnsi"/>
          <w:sz w:val="22"/>
          <w:szCs w:val="22"/>
        </w:rPr>
      </w:pPr>
      <w:r w:rsidRPr="00452F3A">
        <w:rPr>
          <w:rFonts w:asciiTheme="minorHAnsi" w:hAnsiTheme="minorHAnsi" w:cstheme="minorHAnsi"/>
          <w:b/>
          <w:sz w:val="22"/>
          <w:szCs w:val="22"/>
        </w:rPr>
        <w:t>RESUMEN: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3F5C" w:rsidRPr="00452F3A" w14:paraId="4D019717" w14:textId="77777777" w:rsidTr="00C13F5C">
        <w:tc>
          <w:tcPr>
            <w:tcW w:w="9350" w:type="dxa"/>
          </w:tcPr>
          <w:p w14:paraId="4A94E427" w14:textId="3EF4468B" w:rsidR="00DA0560" w:rsidRPr="00452F3A" w:rsidRDefault="00737694" w:rsidP="003A7A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24945" w:rsidRPr="00452F3A">
              <w:rPr>
                <w:rFonts w:asciiTheme="minorHAnsi" w:hAnsiTheme="minorHAnsi" w:cstheme="minorHAnsi"/>
                <w:sz w:val="22"/>
                <w:szCs w:val="22"/>
              </w:rPr>
              <w:t xml:space="preserve">prendiz SENA </w:t>
            </w:r>
            <w:r w:rsidR="002108D8">
              <w:rPr>
                <w:rFonts w:asciiTheme="minorHAnsi" w:hAnsiTheme="minorHAnsi" w:cstheme="minorHAnsi"/>
                <w:sz w:val="22"/>
                <w:szCs w:val="22"/>
              </w:rPr>
              <w:t xml:space="preserve">que esté </w:t>
            </w:r>
            <w:r w:rsidR="003F1CC6">
              <w:rPr>
                <w:rFonts w:asciiTheme="minorHAnsi" w:hAnsiTheme="minorHAnsi" w:cstheme="minorHAnsi"/>
                <w:sz w:val="22"/>
                <w:szCs w:val="22"/>
              </w:rPr>
              <w:t>matriculad</w:t>
            </w:r>
            <w:r w:rsidR="00024126">
              <w:rPr>
                <w:rFonts w:asciiTheme="minorHAnsi" w:hAnsiTheme="minorHAnsi" w:cstheme="minorHAnsi"/>
                <w:sz w:val="22"/>
                <w:szCs w:val="22"/>
              </w:rPr>
              <w:t>o(</w:t>
            </w:r>
            <w:r w:rsidR="003F1CC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241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F1CC6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r w:rsidR="002108D8">
              <w:rPr>
                <w:rFonts w:asciiTheme="minorHAnsi" w:hAnsiTheme="minorHAnsi" w:cstheme="minorHAnsi"/>
                <w:sz w:val="22"/>
                <w:szCs w:val="22"/>
              </w:rPr>
              <w:t xml:space="preserve">cursando </w:t>
            </w:r>
            <w:r w:rsidR="00D24945" w:rsidRPr="00452F3A">
              <w:rPr>
                <w:rFonts w:asciiTheme="minorHAnsi" w:hAnsiTheme="minorHAnsi" w:cstheme="minorHAnsi"/>
                <w:sz w:val="22"/>
                <w:szCs w:val="22"/>
              </w:rPr>
              <w:t xml:space="preserve">programas técnicos o tecnólogos </w:t>
            </w:r>
            <w:r w:rsidR="00797CD5">
              <w:rPr>
                <w:rFonts w:asciiTheme="minorHAnsi" w:hAnsiTheme="minorHAnsi" w:cstheme="minorHAnsi"/>
                <w:sz w:val="22"/>
                <w:szCs w:val="22"/>
              </w:rPr>
              <w:t xml:space="preserve">en modalidades presencial, virtual </w:t>
            </w:r>
            <w:r w:rsidR="00355DE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797CD5">
              <w:rPr>
                <w:rFonts w:asciiTheme="minorHAnsi" w:hAnsiTheme="minorHAnsi" w:cstheme="minorHAnsi"/>
                <w:sz w:val="22"/>
                <w:szCs w:val="22"/>
              </w:rPr>
              <w:t xml:space="preserve"> a distancia, </w:t>
            </w:r>
            <w:r w:rsidR="00355DE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D24945" w:rsidRPr="00452F3A">
              <w:rPr>
                <w:rFonts w:asciiTheme="minorHAnsi" w:hAnsiTheme="minorHAnsi" w:cstheme="minorHAnsi"/>
                <w:sz w:val="22"/>
                <w:szCs w:val="22"/>
              </w:rPr>
              <w:t xml:space="preserve"> gestión administrativa</w:t>
            </w:r>
            <w:r w:rsidR="00C3752F" w:rsidRPr="00452F3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24945" w:rsidRPr="00452F3A">
              <w:rPr>
                <w:rFonts w:asciiTheme="minorHAnsi" w:hAnsiTheme="minorHAnsi" w:cstheme="minorHAnsi"/>
                <w:sz w:val="22"/>
                <w:szCs w:val="22"/>
              </w:rPr>
              <w:t xml:space="preserve"> logística</w:t>
            </w:r>
            <w:r w:rsidR="00C3752F" w:rsidRPr="00452F3A">
              <w:rPr>
                <w:rFonts w:asciiTheme="minorHAnsi" w:hAnsiTheme="minorHAnsi" w:cstheme="minorHAnsi"/>
                <w:sz w:val="22"/>
                <w:szCs w:val="22"/>
              </w:rPr>
              <w:t xml:space="preserve"> o gestión documental</w:t>
            </w:r>
            <w:r w:rsidR="00355DE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93C7D">
              <w:rPr>
                <w:rFonts w:asciiTheme="minorHAnsi" w:hAnsiTheme="minorHAnsi" w:cstheme="minorHAnsi"/>
                <w:sz w:val="22"/>
                <w:szCs w:val="22"/>
              </w:rPr>
              <w:t xml:space="preserve"> en la ciudad de Bogotá</w:t>
            </w:r>
            <w:r w:rsidR="003839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24945" w:rsidRPr="00452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38C9">
              <w:rPr>
                <w:rFonts w:asciiTheme="minorHAnsi" w:hAnsiTheme="minorHAnsi" w:cstheme="minorHAnsi"/>
                <w:sz w:val="22"/>
                <w:szCs w:val="22"/>
              </w:rPr>
              <w:t xml:space="preserve">En la Fundación ACDI/VOCA LA </w:t>
            </w:r>
            <w:r w:rsidR="00D73D72">
              <w:rPr>
                <w:rFonts w:asciiTheme="minorHAnsi" w:hAnsiTheme="minorHAnsi" w:cstheme="minorHAnsi"/>
                <w:sz w:val="22"/>
                <w:szCs w:val="22"/>
              </w:rPr>
              <w:t xml:space="preserve">buscamos </w:t>
            </w:r>
            <w:r w:rsidR="0004578D">
              <w:rPr>
                <w:rFonts w:asciiTheme="minorHAnsi" w:hAnsiTheme="minorHAnsi" w:cstheme="minorHAnsi"/>
                <w:sz w:val="22"/>
                <w:szCs w:val="22"/>
              </w:rPr>
              <w:t xml:space="preserve">que el (la) Aprendiz pueda </w:t>
            </w:r>
            <w:r w:rsidR="00B438C9" w:rsidRPr="00B438C9">
              <w:rPr>
                <w:rFonts w:asciiTheme="minorHAnsi" w:hAnsiTheme="minorHAnsi" w:cstheme="minorHAnsi"/>
                <w:sz w:val="22"/>
                <w:szCs w:val="22"/>
              </w:rPr>
              <w:t xml:space="preserve">aprender, analizar y afianzar conocimientos relacionados con </w:t>
            </w:r>
            <w:r w:rsidR="0004578D">
              <w:rPr>
                <w:rFonts w:asciiTheme="minorHAnsi" w:hAnsiTheme="minorHAnsi" w:cstheme="minorHAnsi"/>
                <w:sz w:val="22"/>
                <w:szCs w:val="22"/>
              </w:rPr>
              <w:t xml:space="preserve">su </w:t>
            </w:r>
            <w:r w:rsidR="00B438C9" w:rsidRPr="00B438C9">
              <w:rPr>
                <w:rFonts w:asciiTheme="minorHAnsi" w:hAnsiTheme="minorHAnsi" w:cstheme="minorHAnsi"/>
                <w:sz w:val="22"/>
                <w:szCs w:val="22"/>
              </w:rPr>
              <w:t>formación integral</w:t>
            </w:r>
            <w:r w:rsidR="00D73D72">
              <w:rPr>
                <w:rFonts w:asciiTheme="minorHAnsi" w:hAnsiTheme="minorHAnsi" w:cstheme="minorHAnsi"/>
                <w:sz w:val="22"/>
                <w:szCs w:val="22"/>
              </w:rPr>
              <w:t>, en un espacio de trabajo colaborativo</w:t>
            </w:r>
            <w:r w:rsidR="001A4025">
              <w:rPr>
                <w:rFonts w:asciiTheme="minorHAnsi" w:hAnsiTheme="minorHAnsi" w:cstheme="minorHAnsi"/>
                <w:sz w:val="22"/>
                <w:szCs w:val="22"/>
              </w:rPr>
              <w:t>, que promueve la diversidad,</w:t>
            </w:r>
            <w:r w:rsidR="00844844">
              <w:rPr>
                <w:rFonts w:asciiTheme="minorHAnsi" w:hAnsiTheme="minorHAnsi" w:cstheme="minorHAnsi"/>
                <w:sz w:val="22"/>
                <w:szCs w:val="22"/>
              </w:rPr>
              <w:t xml:space="preserve"> y con un equipo </w:t>
            </w:r>
            <w:r w:rsidR="00832E0A">
              <w:rPr>
                <w:rFonts w:asciiTheme="minorHAnsi" w:hAnsiTheme="minorHAnsi" w:cstheme="minorHAnsi"/>
                <w:sz w:val="22"/>
                <w:szCs w:val="22"/>
              </w:rPr>
              <w:t xml:space="preserve">humano </w:t>
            </w:r>
            <w:r w:rsidR="00844844">
              <w:rPr>
                <w:rFonts w:asciiTheme="minorHAnsi" w:hAnsiTheme="minorHAnsi" w:cstheme="minorHAnsi"/>
                <w:sz w:val="22"/>
                <w:szCs w:val="22"/>
              </w:rPr>
              <w:t>comprometido</w:t>
            </w:r>
            <w:r w:rsidR="000457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38C9" w:rsidRPr="00B438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4844">
              <w:rPr>
                <w:rFonts w:asciiTheme="minorHAnsi" w:hAnsiTheme="minorHAnsi" w:cstheme="minorHAnsi"/>
                <w:sz w:val="22"/>
                <w:szCs w:val="22"/>
              </w:rPr>
              <w:t xml:space="preserve">El (La) Aprendiz debe contar </w:t>
            </w:r>
            <w:r w:rsidR="00844844" w:rsidRPr="00452F3A">
              <w:rPr>
                <w:rFonts w:asciiTheme="minorHAnsi" w:hAnsiTheme="minorHAnsi" w:cstheme="minorHAnsi"/>
                <w:sz w:val="22"/>
                <w:szCs w:val="22"/>
              </w:rPr>
              <w:t xml:space="preserve">con </w:t>
            </w:r>
            <w:r w:rsidR="00230E22">
              <w:rPr>
                <w:rFonts w:asciiTheme="minorHAnsi" w:hAnsiTheme="minorHAnsi" w:cstheme="minorHAnsi"/>
                <w:sz w:val="22"/>
                <w:szCs w:val="22"/>
              </w:rPr>
              <w:t>conocimiento d</w:t>
            </w:r>
            <w:r w:rsidR="00844844">
              <w:rPr>
                <w:rFonts w:asciiTheme="minorHAnsi" w:hAnsiTheme="minorHAnsi" w:cstheme="minorHAnsi"/>
                <w:sz w:val="22"/>
                <w:szCs w:val="22"/>
              </w:rPr>
              <w:t>el manejo de</w:t>
            </w:r>
            <w:r w:rsidR="00844844" w:rsidRPr="00452F3A">
              <w:rPr>
                <w:rFonts w:asciiTheme="minorHAnsi" w:hAnsiTheme="minorHAnsi" w:cstheme="minorHAnsi"/>
                <w:sz w:val="22"/>
                <w:szCs w:val="22"/>
              </w:rPr>
              <w:t xml:space="preserve"> herramientas ofimáticas</w:t>
            </w:r>
            <w:r w:rsidR="00844844">
              <w:rPr>
                <w:rFonts w:asciiTheme="minorHAnsi" w:hAnsiTheme="minorHAnsi" w:cstheme="minorHAnsi"/>
                <w:sz w:val="22"/>
                <w:szCs w:val="22"/>
              </w:rPr>
              <w:t>, manejo de Microsoft Office,</w:t>
            </w:r>
            <w:r w:rsidR="00844844" w:rsidRPr="00452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E22">
              <w:rPr>
                <w:rFonts w:asciiTheme="minorHAnsi" w:hAnsiTheme="minorHAnsi" w:cstheme="minorHAnsi"/>
                <w:sz w:val="22"/>
                <w:szCs w:val="22"/>
              </w:rPr>
              <w:t xml:space="preserve">y tener habilidades para </w:t>
            </w:r>
            <w:r w:rsidR="00844844" w:rsidRPr="00452F3A">
              <w:rPr>
                <w:rFonts w:asciiTheme="minorHAnsi" w:hAnsiTheme="minorHAnsi" w:cstheme="minorHAnsi"/>
                <w:sz w:val="22"/>
                <w:szCs w:val="22"/>
              </w:rPr>
              <w:t>el aprendizaje continuo</w:t>
            </w:r>
            <w:r w:rsidR="00230E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659B6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="006659B6" w:rsidRPr="00B438C9">
              <w:rPr>
                <w:rFonts w:asciiTheme="minorHAnsi" w:hAnsiTheme="minorHAnsi" w:cstheme="minorHAnsi"/>
                <w:sz w:val="22"/>
                <w:szCs w:val="22"/>
              </w:rPr>
              <w:t>trabajo</w:t>
            </w:r>
            <w:r w:rsidR="00BA49D7">
              <w:rPr>
                <w:rFonts w:asciiTheme="minorHAnsi" w:hAnsiTheme="minorHAnsi" w:cstheme="minorHAnsi"/>
                <w:sz w:val="22"/>
                <w:szCs w:val="22"/>
              </w:rPr>
              <w:t xml:space="preserve"> en equipo,</w:t>
            </w:r>
            <w:r w:rsidR="00230E22">
              <w:rPr>
                <w:rFonts w:asciiTheme="minorHAnsi" w:hAnsiTheme="minorHAnsi" w:cstheme="minorHAnsi"/>
                <w:sz w:val="22"/>
                <w:szCs w:val="22"/>
              </w:rPr>
              <w:t xml:space="preserve"> la</w:t>
            </w:r>
            <w:r w:rsidR="00BA49D7">
              <w:rPr>
                <w:rFonts w:asciiTheme="minorHAnsi" w:hAnsiTheme="minorHAnsi" w:cstheme="minorHAnsi"/>
                <w:sz w:val="22"/>
                <w:szCs w:val="22"/>
              </w:rPr>
              <w:t xml:space="preserve"> colaboración, </w:t>
            </w:r>
            <w:r w:rsidR="00230E22">
              <w:rPr>
                <w:rFonts w:asciiTheme="minorHAnsi" w:hAnsiTheme="minorHAnsi" w:cstheme="minorHAnsi"/>
                <w:sz w:val="22"/>
                <w:szCs w:val="22"/>
              </w:rPr>
              <w:t xml:space="preserve">compromiso </w:t>
            </w:r>
            <w:r w:rsidR="00BA49D7">
              <w:rPr>
                <w:rFonts w:asciiTheme="minorHAnsi" w:hAnsiTheme="minorHAnsi" w:cstheme="minorHAnsi"/>
                <w:sz w:val="22"/>
                <w:szCs w:val="22"/>
              </w:rPr>
              <w:t>étic</w:t>
            </w:r>
            <w:r w:rsidR="00230E2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A49D7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r w:rsidR="00230E22">
              <w:rPr>
                <w:rFonts w:asciiTheme="minorHAnsi" w:hAnsiTheme="minorHAnsi" w:cstheme="minorHAnsi"/>
                <w:sz w:val="22"/>
                <w:szCs w:val="22"/>
              </w:rPr>
              <w:t>confidencialidad</w:t>
            </w:r>
            <w:r w:rsidR="00BA49D7">
              <w:rPr>
                <w:rFonts w:asciiTheme="minorHAnsi" w:hAnsiTheme="minorHAnsi" w:cstheme="minorHAnsi"/>
                <w:sz w:val="22"/>
                <w:szCs w:val="22"/>
              </w:rPr>
              <w:t>, orientación a resultados, creatividad,</w:t>
            </w:r>
            <w:r w:rsidR="00230E22">
              <w:rPr>
                <w:rFonts w:asciiTheme="minorHAnsi" w:hAnsiTheme="minorHAnsi" w:cstheme="minorHAnsi"/>
                <w:sz w:val="22"/>
                <w:szCs w:val="22"/>
              </w:rPr>
              <w:t xml:space="preserve"> y atención al detalle.</w:t>
            </w:r>
            <w:r w:rsidR="00BA49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A7A4A" w:rsidRPr="00452F3A" w14:paraId="6E9DCA11" w14:textId="77777777" w:rsidTr="00C13F5C">
        <w:tc>
          <w:tcPr>
            <w:tcW w:w="9350" w:type="dxa"/>
          </w:tcPr>
          <w:p w14:paraId="665BE645" w14:textId="4BB45AD0" w:rsidR="003A7A4A" w:rsidRPr="00452F3A" w:rsidRDefault="003A7A4A" w:rsidP="003A7A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3F4A14" w14:textId="60F68C95" w:rsidR="003B4076" w:rsidRPr="00452F3A" w:rsidRDefault="003B4076" w:rsidP="003B4076">
      <w:pPr>
        <w:rPr>
          <w:rFonts w:asciiTheme="minorHAnsi" w:hAnsiTheme="minorHAnsi" w:cstheme="minorHAnsi"/>
          <w:b/>
          <w:sz w:val="22"/>
          <w:szCs w:val="22"/>
        </w:rPr>
      </w:pPr>
      <w:r w:rsidRPr="00452F3A">
        <w:rPr>
          <w:rFonts w:asciiTheme="minorHAnsi" w:hAnsiTheme="minorHAnsi" w:cstheme="minorHAnsi"/>
          <w:b/>
          <w:sz w:val="22"/>
          <w:szCs w:val="22"/>
        </w:rPr>
        <w:t>DEBERES Y RESPONSABILIDADES ESENCIALES: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3F5C" w:rsidRPr="00452F3A" w14:paraId="4234D9A6" w14:textId="77777777" w:rsidTr="00C13F5C">
        <w:tc>
          <w:tcPr>
            <w:tcW w:w="9350" w:type="dxa"/>
          </w:tcPr>
          <w:p w14:paraId="6C347387" w14:textId="2D941427" w:rsidR="00DA0560" w:rsidRPr="00452F3A" w:rsidRDefault="00DA0560" w:rsidP="003A7A4A">
            <w:pPr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Apoyar la gestión documental y archivo de la información administrativa.</w:t>
            </w:r>
          </w:p>
          <w:p w14:paraId="3340EF97" w14:textId="77777777" w:rsidR="00DA0560" w:rsidRPr="00452F3A" w:rsidRDefault="00DA0560" w:rsidP="003A7A4A">
            <w:pPr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Colaborar en la coordinación y logística de eventos y reuniones.</w:t>
            </w:r>
          </w:p>
          <w:p w14:paraId="5D343CE9" w14:textId="77777777" w:rsidR="00DA0560" w:rsidRPr="00452F3A" w:rsidRDefault="00DA0560" w:rsidP="003A7A4A">
            <w:pPr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Realizar seguimiento a la ejecución de actividades administrativas y operativas.</w:t>
            </w:r>
          </w:p>
          <w:p w14:paraId="3811944E" w14:textId="3EC8DDD4" w:rsidR="00DA0560" w:rsidRDefault="00DA0560" w:rsidP="003A7A4A">
            <w:pPr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Apoyar en la recepción y distribución de correspondencia.</w:t>
            </w:r>
          </w:p>
          <w:p w14:paraId="30F091A4" w14:textId="244588BB" w:rsidR="00E0403D" w:rsidRPr="00452F3A" w:rsidRDefault="00E0403D" w:rsidP="003A7A4A">
            <w:pPr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Apoyo en la gestión de inventarios físicos.</w:t>
            </w:r>
          </w:p>
          <w:p w14:paraId="15735020" w14:textId="77777777" w:rsidR="00DA0560" w:rsidRPr="00452F3A" w:rsidRDefault="00DA0560" w:rsidP="003A7A4A">
            <w:pPr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Mantener actualizados los registros y bases de datos asignadas.</w:t>
            </w:r>
          </w:p>
          <w:p w14:paraId="642B313E" w14:textId="78D7DDD7" w:rsidR="00C13F5C" w:rsidRPr="006C656B" w:rsidRDefault="00DA0560" w:rsidP="003A7A4A">
            <w:pPr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ind w:left="312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Participar en actividades de </w:t>
            </w:r>
            <w:r w:rsidR="00EF78A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formación y 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mejora continua dentro del área.</w:t>
            </w:r>
          </w:p>
          <w:p w14:paraId="4C35BEA5" w14:textId="77777777" w:rsidR="00832E0A" w:rsidRPr="00452F3A" w:rsidRDefault="00832E0A" w:rsidP="00832E0A">
            <w:pPr>
              <w:pStyle w:val="Prrafodelista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after="0"/>
              <w:ind w:left="312" w:hanging="284"/>
              <w:jc w:val="both"/>
              <w:rPr>
                <w:rFonts w:asciiTheme="minorHAnsi" w:hAnsiTheme="minorHAnsi" w:cstheme="minorHAnsi"/>
              </w:rPr>
            </w:pPr>
            <w:r w:rsidRPr="00452F3A">
              <w:rPr>
                <w:rFonts w:asciiTheme="minorHAnsi" w:hAnsiTheme="minorHAnsi" w:cstheme="minorHAnsi"/>
              </w:rPr>
              <w:t>Disponibilidad para realizar su etapa práctica de formación</w:t>
            </w:r>
            <w:r>
              <w:rPr>
                <w:rFonts w:asciiTheme="minorHAnsi" w:hAnsiTheme="minorHAnsi" w:cstheme="minorHAnsi"/>
              </w:rPr>
              <w:t xml:space="preserve"> en la ciudad de Bogotá</w:t>
            </w:r>
            <w:r w:rsidRPr="00452F3A">
              <w:rPr>
                <w:rFonts w:asciiTheme="minorHAnsi" w:hAnsiTheme="minorHAnsi" w:cstheme="minorHAnsi"/>
              </w:rPr>
              <w:t>.</w:t>
            </w:r>
          </w:p>
          <w:p w14:paraId="44DF9F7A" w14:textId="77777777" w:rsidR="00832E0A" w:rsidRPr="00452F3A" w:rsidRDefault="00832E0A" w:rsidP="00832E0A">
            <w:pPr>
              <w:pStyle w:val="Prrafodelista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after="0"/>
              <w:ind w:left="312" w:hanging="284"/>
              <w:jc w:val="both"/>
              <w:rPr>
                <w:rFonts w:asciiTheme="minorHAnsi" w:hAnsiTheme="minorHAnsi" w:cstheme="minorHAnsi"/>
              </w:rPr>
            </w:pPr>
            <w:r w:rsidRPr="00452F3A">
              <w:rPr>
                <w:rFonts w:asciiTheme="minorHAnsi" w:hAnsiTheme="minorHAnsi" w:cstheme="minorHAnsi"/>
              </w:rPr>
              <w:t>Compromiso con el cumplimiento de horarios y funciones asignadas.</w:t>
            </w:r>
          </w:p>
          <w:p w14:paraId="69036489" w14:textId="56E64C8D" w:rsidR="00832E0A" w:rsidRPr="00452F3A" w:rsidRDefault="00832E0A" w:rsidP="006C656B">
            <w:pPr>
              <w:ind w:left="31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717630" w14:textId="1F209673" w:rsidR="003B4076" w:rsidRPr="00452F3A" w:rsidRDefault="5EA89936" w:rsidP="113B30A0">
      <w:pPr>
        <w:rPr>
          <w:rFonts w:asciiTheme="minorHAnsi" w:hAnsiTheme="minorHAnsi" w:cstheme="minorBidi"/>
          <w:sz w:val="22"/>
          <w:szCs w:val="22"/>
        </w:rPr>
      </w:pPr>
      <w:r w:rsidRPr="00452F3A">
        <w:rPr>
          <w:rFonts w:asciiTheme="minorHAnsi" w:hAnsiTheme="minorHAnsi" w:cstheme="minorBidi"/>
          <w:b/>
          <w:bCs/>
          <w:caps/>
          <w:sz w:val="22"/>
          <w:szCs w:val="22"/>
        </w:rPr>
        <w:t xml:space="preserve">FORMACIÓN </w:t>
      </w:r>
      <w:r w:rsidR="003B4076" w:rsidRPr="00452F3A">
        <w:rPr>
          <w:rFonts w:asciiTheme="minorHAnsi" w:hAnsiTheme="minorHAnsi" w:cstheme="minorBidi"/>
          <w:b/>
          <w:bCs/>
          <w:caps/>
          <w:sz w:val="22"/>
          <w:szCs w:val="22"/>
        </w:rPr>
        <w:t>ACADÉMICA</w:t>
      </w:r>
      <w:r w:rsidR="003B4076" w:rsidRPr="00452F3A">
        <w:rPr>
          <w:rFonts w:asciiTheme="minorHAnsi" w:hAnsiTheme="minorHAnsi" w:cstheme="minorBidi"/>
          <w:b/>
          <w:bCs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3F5C" w:rsidRPr="00452F3A" w14:paraId="1DCACB3C" w14:textId="77777777" w:rsidTr="00C13F5C">
        <w:tc>
          <w:tcPr>
            <w:tcW w:w="9350" w:type="dxa"/>
          </w:tcPr>
          <w:p w14:paraId="6FD00A76" w14:textId="77777777" w:rsidR="004B0869" w:rsidRPr="00452F3A" w:rsidRDefault="004B0869" w:rsidP="004B08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sz w:val="22"/>
                <w:szCs w:val="22"/>
              </w:rPr>
              <w:t>Estudiante de un programa técnico o tecnólogo del SENA en gestión administrativa, logística o afines.</w:t>
            </w:r>
          </w:p>
          <w:p w14:paraId="0B0E42F2" w14:textId="77777777" w:rsidR="00C13F5C" w:rsidRDefault="004B0869" w:rsidP="00C34E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sz w:val="22"/>
                <w:szCs w:val="22"/>
              </w:rPr>
              <w:t>Conocimientos previos en procesos administrativos y manejo básico de herramientas ofimáticas.</w:t>
            </w:r>
          </w:p>
          <w:p w14:paraId="2521CEB3" w14:textId="77777777" w:rsidR="00DD7B44" w:rsidRDefault="00DD7B44" w:rsidP="00DD7B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F74E2" w14:textId="521906AC" w:rsidR="00DD7B44" w:rsidRPr="00452F3A" w:rsidRDefault="00DD7B44" w:rsidP="006C65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sz w:val="22"/>
                <w:szCs w:val="22"/>
              </w:rPr>
              <w:t>Buen manejo de herramientas ofimáticas (Word, Excel, PowerPoint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Sharepoint, Teams</w:t>
            </w:r>
            <w:r w:rsidRPr="00452F3A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295ADC86" w14:textId="18DB0BCD" w:rsidR="00DD7B44" w:rsidRPr="00452F3A" w:rsidRDefault="00DD7B44" w:rsidP="00C34E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440984" w14:textId="77777777" w:rsidR="003B4076" w:rsidRPr="00452F3A" w:rsidRDefault="003B4076" w:rsidP="003B4076">
      <w:pPr>
        <w:rPr>
          <w:rFonts w:asciiTheme="minorHAnsi" w:hAnsiTheme="minorHAnsi" w:cstheme="minorHAnsi"/>
          <w:caps/>
          <w:sz w:val="22"/>
          <w:szCs w:val="22"/>
        </w:rPr>
      </w:pPr>
      <w:r w:rsidRPr="00452F3A">
        <w:rPr>
          <w:rFonts w:asciiTheme="minorHAnsi" w:hAnsiTheme="minorHAnsi" w:cstheme="minorHAnsi"/>
          <w:b/>
          <w:caps/>
          <w:sz w:val="22"/>
          <w:szCs w:val="22"/>
        </w:rPr>
        <w:lastRenderedPageBreak/>
        <w:t>Experiencia: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3F5C" w:rsidRPr="00452F3A" w14:paraId="319D1515" w14:textId="77777777" w:rsidTr="00C13F5C">
        <w:tc>
          <w:tcPr>
            <w:tcW w:w="9350" w:type="dxa"/>
          </w:tcPr>
          <w:p w14:paraId="4978929B" w14:textId="43DC3E0F" w:rsidR="00C13F5C" w:rsidRPr="00452F3A" w:rsidRDefault="00044E77" w:rsidP="00044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</w:tbl>
    <w:p w14:paraId="1A0CC7A1" w14:textId="7F7477FE" w:rsidR="003B4076" w:rsidRPr="00452F3A" w:rsidRDefault="00CC1604" w:rsidP="00CC1604">
      <w:pPr>
        <w:rPr>
          <w:rFonts w:asciiTheme="minorHAnsi" w:hAnsiTheme="minorHAnsi" w:cstheme="minorHAnsi"/>
          <w:b/>
          <w:sz w:val="22"/>
          <w:szCs w:val="22"/>
        </w:rPr>
      </w:pPr>
      <w:r w:rsidRPr="00452F3A">
        <w:rPr>
          <w:rFonts w:asciiTheme="minorHAnsi" w:hAnsiTheme="minorHAnsi" w:cstheme="minorHAnsi"/>
          <w:b/>
          <w:sz w:val="22"/>
          <w:szCs w:val="22"/>
        </w:rPr>
        <w:t>OBJETIVOS DE FORMACIÓN</w:t>
      </w:r>
      <w:r w:rsidR="003B4076" w:rsidRPr="00452F3A">
        <w:rPr>
          <w:rFonts w:asciiTheme="minorHAnsi" w:hAnsiTheme="minorHAnsi" w:cstheme="minorHAnsi"/>
          <w:b/>
          <w:caps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3F5C" w:rsidRPr="00452F3A" w14:paraId="3BA06CC1" w14:textId="77777777" w:rsidTr="00C13F5C">
        <w:tc>
          <w:tcPr>
            <w:tcW w:w="9350" w:type="dxa"/>
          </w:tcPr>
          <w:p w14:paraId="3C91C3AE" w14:textId="77777777" w:rsidR="002B37D9" w:rsidRPr="00452F3A" w:rsidRDefault="002B37D9" w:rsidP="00854D30">
            <w:pPr>
              <w:numPr>
                <w:ilvl w:val="0"/>
                <w:numId w:val="10"/>
              </w:numPr>
              <w:tabs>
                <w:tab w:val="clear" w:pos="720"/>
                <w:tab w:val="num" w:pos="312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Desarrollar competencias técnicas y operativas en procesos administrativos y logísticos.</w:t>
            </w:r>
          </w:p>
          <w:p w14:paraId="3F0CB1C5" w14:textId="6E38A595" w:rsidR="002B37D9" w:rsidRPr="00452F3A" w:rsidRDefault="002B37D9" w:rsidP="00854D30">
            <w:pPr>
              <w:numPr>
                <w:ilvl w:val="0"/>
                <w:numId w:val="10"/>
              </w:numPr>
              <w:tabs>
                <w:tab w:val="clear" w:pos="720"/>
                <w:tab w:val="num" w:pos="312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Fomentar habilidades de organización, gestión del tiempo</w:t>
            </w:r>
            <w:r w:rsidR="00CA6C56">
              <w:rPr>
                <w:rFonts w:asciiTheme="minorHAnsi" w:hAnsiTheme="minorHAnsi" w:cstheme="minorHAnsi"/>
                <w:bCs/>
                <w:sz w:val="22"/>
                <w:szCs w:val="22"/>
              </w:rPr>
              <w:t>, trabajo autónomo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 trabajo en equipo.</w:t>
            </w:r>
          </w:p>
          <w:p w14:paraId="650CAEF3" w14:textId="42EA5A60" w:rsidR="002B37D9" w:rsidRPr="00452F3A" w:rsidRDefault="002B37D9" w:rsidP="00854D30">
            <w:pPr>
              <w:numPr>
                <w:ilvl w:val="0"/>
                <w:numId w:val="10"/>
              </w:numPr>
              <w:tabs>
                <w:tab w:val="clear" w:pos="720"/>
                <w:tab w:val="num" w:pos="312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Impulsar el uso adecuado de herramientas tecnológicas y </w:t>
            </w:r>
            <w:r w:rsidR="00DC06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conocimiento de 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sistemas de gestión.</w:t>
            </w:r>
          </w:p>
          <w:p w14:paraId="6DFEF1B0" w14:textId="1A43FCB7" w:rsidR="002B37D9" w:rsidRPr="006C656B" w:rsidRDefault="002B37D9" w:rsidP="00854D30">
            <w:pPr>
              <w:numPr>
                <w:ilvl w:val="0"/>
                <w:numId w:val="10"/>
              </w:numPr>
              <w:tabs>
                <w:tab w:val="clear" w:pos="720"/>
                <w:tab w:val="num" w:pos="312"/>
              </w:tabs>
              <w:ind w:left="312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Promover valores </w:t>
            </w:r>
            <w:r w:rsidR="00DC06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 torno a la 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ética profesional y confidencialidad.</w:t>
            </w:r>
          </w:p>
          <w:p w14:paraId="26C914D1" w14:textId="77777777" w:rsidR="00930DB5" w:rsidRPr="00452F3A" w:rsidRDefault="00930DB5" w:rsidP="006C656B">
            <w:pPr>
              <w:ind w:left="3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5EE3FE" w14:textId="77777777" w:rsidR="00FD11DE" w:rsidRPr="00452F3A" w:rsidRDefault="00FD11DE" w:rsidP="00FD11DE">
            <w:pPr>
              <w:ind w:left="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/>
                <w:sz w:val="22"/>
                <w:szCs w:val="22"/>
              </w:rPr>
              <w:t>METODOLOGÍA</w:t>
            </w:r>
          </w:p>
          <w:p w14:paraId="0E5D859B" w14:textId="77777777" w:rsidR="00FD11DE" w:rsidRPr="00452F3A" w:rsidRDefault="00FD11DE" w:rsidP="00854D30">
            <w:pPr>
              <w:numPr>
                <w:ilvl w:val="0"/>
                <w:numId w:val="10"/>
              </w:numPr>
              <w:tabs>
                <w:tab w:val="clear" w:pos="720"/>
                <w:tab w:val="num" w:pos="312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Actividades prácticas supervisadas.</w:t>
            </w:r>
          </w:p>
          <w:p w14:paraId="34DB4860" w14:textId="77777777" w:rsidR="00FD11DE" w:rsidRPr="00452F3A" w:rsidRDefault="00FD11DE" w:rsidP="00854D30">
            <w:pPr>
              <w:numPr>
                <w:ilvl w:val="0"/>
                <w:numId w:val="10"/>
              </w:numPr>
              <w:tabs>
                <w:tab w:val="clear" w:pos="720"/>
                <w:tab w:val="num" w:pos="312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Talleres de capacitación interna.</w:t>
            </w:r>
          </w:p>
          <w:p w14:paraId="765671DA" w14:textId="77777777" w:rsidR="00FD11DE" w:rsidRDefault="00FD11DE" w:rsidP="00854D30">
            <w:pPr>
              <w:numPr>
                <w:ilvl w:val="0"/>
                <w:numId w:val="10"/>
              </w:numPr>
              <w:tabs>
                <w:tab w:val="clear" w:pos="720"/>
                <w:tab w:val="num" w:pos="312"/>
              </w:tabs>
              <w:ind w:left="312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Retroalimentación periódica y evaluación continua.</w:t>
            </w:r>
          </w:p>
          <w:p w14:paraId="10B99BF3" w14:textId="199384D0" w:rsidR="00442C96" w:rsidRPr="00452F3A" w:rsidRDefault="00442C96" w:rsidP="006C656B">
            <w:pPr>
              <w:ind w:left="31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E7112B5" w14:textId="59D51CE7" w:rsidR="003B4076" w:rsidRPr="00452F3A" w:rsidRDefault="004E5405" w:rsidP="003B4076">
      <w:pPr>
        <w:rPr>
          <w:rFonts w:asciiTheme="minorHAnsi" w:hAnsiTheme="minorHAnsi" w:cstheme="minorHAnsi"/>
          <w:b/>
          <w:sz w:val="22"/>
          <w:szCs w:val="22"/>
        </w:rPr>
      </w:pPr>
      <w:r w:rsidRPr="00452F3A">
        <w:rPr>
          <w:rFonts w:asciiTheme="minorHAnsi" w:hAnsiTheme="minorHAnsi" w:cstheme="minorHAnsi"/>
          <w:b/>
          <w:sz w:val="22"/>
          <w:szCs w:val="22"/>
        </w:rPr>
        <w:t>CONDICIONES GENERALES</w:t>
      </w:r>
      <w:r w:rsidR="003B4076" w:rsidRPr="00452F3A">
        <w:rPr>
          <w:rFonts w:asciiTheme="minorHAnsi" w:hAnsiTheme="minorHAnsi" w:cstheme="minorHAnsi"/>
          <w:b/>
          <w:caps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3F5C" w:rsidRPr="00452F3A" w14:paraId="45F23887" w14:textId="77777777" w:rsidTr="00C13F5C">
        <w:tc>
          <w:tcPr>
            <w:tcW w:w="9350" w:type="dxa"/>
          </w:tcPr>
          <w:p w14:paraId="5B7B629F" w14:textId="77777777" w:rsidR="00DF728A" w:rsidRPr="00452F3A" w:rsidRDefault="00DF728A" w:rsidP="00854D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/>
                <w:sz w:val="22"/>
                <w:szCs w:val="22"/>
              </w:rPr>
              <w:t>DURACIÓN DE LA PRÁCTICA</w:t>
            </w:r>
          </w:p>
          <w:p w14:paraId="7097AC68" w14:textId="447D88A3" w:rsidR="00DF728A" w:rsidRPr="00452F3A" w:rsidRDefault="00DF728A" w:rsidP="00854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El periodo de la práctica tendrá una duración conforme a lo estipulado en el programa de formación del</w:t>
            </w:r>
            <w:r w:rsidR="00442C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(de la)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42C96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prendiz y las normativas del SENA, con una jornada de tiempo completo o parcial según lo requiera la </w:t>
            </w:r>
            <w:r w:rsidR="00442C96">
              <w:rPr>
                <w:rFonts w:asciiTheme="minorHAnsi" w:hAnsiTheme="minorHAnsi" w:cstheme="minorHAnsi"/>
                <w:bCs/>
                <w:sz w:val="22"/>
                <w:szCs w:val="22"/>
              </w:rPr>
              <w:t>Fundación ACDI/VOCA LA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7246136F" w14:textId="4281F5A8" w:rsidR="00DF728A" w:rsidRPr="00452F3A" w:rsidRDefault="00B81D5A" w:rsidP="00854D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/>
                <w:sz w:val="22"/>
                <w:szCs w:val="22"/>
              </w:rPr>
              <w:t>SUPERVISIÓN Y EVALUACIÓN</w:t>
            </w:r>
          </w:p>
          <w:p w14:paraId="54453C24" w14:textId="6D4C300C" w:rsidR="00B81D5A" w:rsidRPr="00452F3A" w:rsidRDefault="00737C33" w:rsidP="00854D3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El</w:t>
            </w:r>
            <w:r w:rsidR="00442C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La</w:t>
            </w:r>
            <w:r w:rsidR="00442C9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42C96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B81D5A"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prendiz estará bajo la supervisión directa </w:t>
            </w:r>
            <w:r w:rsidR="00C3752F"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de la coordinación de operaciones y Recursos Humanos</w:t>
            </w:r>
            <w:r w:rsidR="00B81D5A"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, quien realizará un seguimiento periódico del desempeño y cumplimiento de las funciones asignadas, emitiendo retroalimentación y evaluaciones parciales y finales.</w:t>
            </w:r>
          </w:p>
          <w:p w14:paraId="7F212630" w14:textId="77777777" w:rsidR="00B81D5A" w:rsidRPr="00452F3A" w:rsidRDefault="00B81D5A" w:rsidP="00854D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/>
                <w:sz w:val="22"/>
                <w:szCs w:val="22"/>
              </w:rPr>
              <w:t>BENEFICIOS</w:t>
            </w:r>
          </w:p>
          <w:p w14:paraId="35C2FBF8" w14:textId="77777777" w:rsidR="00B81D5A" w:rsidRPr="00452F3A" w:rsidRDefault="00B81D5A" w:rsidP="00854D30">
            <w:pPr>
              <w:numPr>
                <w:ilvl w:val="0"/>
                <w:numId w:val="7"/>
              </w:numPr>
              <w:tabs>
                <w:tab w:val="clear" w:pos="720"/>
                <w:tab w:val="num" w:pos="595"/>
              </w:tabs>
              <w:ind w:left="312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Auxilio de sostenimiento conforme a la normatividad vigente.</w:t>
            </w:r>
          </w:p>
          <w:p w14:paraId="14492EBD" w14:textId="7FC1CC70" w:rsidR="00B81D5A" w:rsidRDefault="00B81D5A" w:rsidP="00854D30">
            <w:pPr>
              <w:numPr>
                <w:ilvl w:val="0"/>
                <w:numId w:val="7"/>
              </w:numPr>
              <w:tabs>
                <w:tab w:val="clear" w:pos="720"/>
                <w:tab w:val="num" w:pos="595"/>
              </w:tabs>
              <w:ind w:left="312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Posibilidad de aprendizaje práctico en un entorno </w:t>
            </w:r>
            <w:r w:rsidR="00442C96">
              <w:rPr>
                <w:rFonts w:asciiTheme="minorHAnsi" w:hAnsiTheme="minorHAnsi" w:cstheme="minorHAnsi"/>
                <w:bCs/>
                <w:sz w:val="22"/>
                <w:szCs w:val="22"/>
              </w:rPr>
              <w:t>organizacional</w:t>
            </w:r>
            <w:r w:rsidR="00072D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que promueve la diversidad, equidad e inclusión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FE8B1BE" w14:textId="48FC6A73" w:rsidR="00A27B64" w:rsidRPr="00452F3A" w:rsidRDefault="00DC06D1" w:rsidP="00854D30">
            <w:pPr>
              <w:numPr>
                <w:ilvl w:val="0"/>
                <w:numId w:val="7"/>
              </w:numPr>
              <w:tabs>
                <w:tab w:val="clear" w:pos="720"/>
                <w:tab w:val="num" w:pos="595"/>
              </w:tabs>
              <w:ind w:left="312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Oportunidad para conocer una organización </w:t>
            </w:r>
            <w:r w:rsidR="005A18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sin ánimo de lucro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dedicada a la generación de oportunidades e inclusión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socio-económica</w:t>
            </w:r>
            <w:proofErr w:type="gramEnd"/>
            <w:r w:rsidR="005A18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Colombia y América Latina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692D3BD" w14:textId="48CCE81D" w:rsidR="00B81D5A" w:rsidRDefault="00B81D5A" w:rsidP="00854D30">
            <w:pPr>
              <w:numPr>
                <w:ilvl w:val="0"/>
                <w:numId w:val="7"/>
              </w:numPr>
              <w:tabs>
                <w:tab w:val="clear" w:pos="720"/>
                <w:tab w:val="num" w:pos="595"/>
              </w:tabs>
              <w:ind w:left="312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Participación en capacitaciones internas </w:t>
            </w:r>
            <w:r w:rsidR="005A18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relacionadas con sus funciones </w:t>
            </w:r>
            <w:r w:rsidR="00685765">
              <w:rPr>
                <w:rFonts w:asciiTheme="minorHAnsi" w:hAnsiTheme="minorHAnsi" w:cstheme="minorHAnsi"/>
                <w:bCs/>
                <w:sz w:val="22"/>
                <w:szCs w:val="22"/>
              </w:rPr>
              <w:t>y de fortalecimiento de competencias</w:t>
            </w:r>
            <w:r w:rsidR="00FC66DC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6857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entornos de formación virtual y presencial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9D1D3A6" w14:textId="3F7DB252" w:rsidR="00B81D5A" w:rsidRPr="00452F3A" w:rsidRDefault="00B81D5A" w:rsidP="00854D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/>
                <w:sz w:val="22"/>
                <w:szCs w:val="22"/>
              </w:rPr>
              <w:t>CONDICIONES</w:t>
            </w:r>
          </w:p>
          <w:p w14:paraId="61B166E9" w14:textId="77777777" w:rsidR="00B81D5A" w:rsidRPr="00452F3A" w:rsidRDefault="00B81D5A" w:rsidP="00854D30">
            <w:pPr>
              <w:numPr>
                <w:ilvl w:val="0"/>
                <w:numId w:val="9"/>
              </w:numPr>
              <w:tabs>
                <w:tab w:val="clear" w:pos="720"/>
                <w:tab w:val="num" w:pos="595"/>
              </w:tabs>
              <w:ind w:left="312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La empresa se reserva el derecho de terminar el convenio de práctica en caso de incumplimiento grave de las funciones o normativas internas.</w:t>
            </w:r>
          </w:p>
          <w:p w14:paraId="20CF2604" w14:textId="03A620EF" w:rsidR="00C13F5C" w:rsidRPr="00452F3A" w:rsidRDefault="00B81D5A" w:rsidP="00854D30">
            <w:pPr>
              <w:numPr>
                <w:ilvl w:val="0"/>
                <w:numId w:val="9"/>
              </w:numPr>
              <w:tabs>
                <w:tab w:val="clear" w:pos="720"/>
                <w:tab w:val="num" w:pos="595"/>
              </w:tabs>
              <w:ind w:left="312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 </w:t>
            </w:r>
            <w:r w:rsidR="00624EC2">
              <w:rPr>
                <w:rFonts w:asciiTheme="minorHAnsi" w:hAnsiTheme="minorHAnsi" w:cstheme="minorHAnsi"/>
                <w:bCs/>
                <w:sz w:val="22"/>
                <w:szCs w:val="22"/>
              </w:rPr>
              <w:t>(La) A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prendiz deberá cumplir con las políticas de confidencialidad</w:t>
            </w:r>
            <w:r w:rsidR="00624EC2">
              <w:rPr>
                <w:rFonts w:asciiTheme="minorHAnsi" w:hAnsiTheme="minorHAnsi" w:cstheme="minorHAnsi"/>
                <w:bCs/>
                <w:sz w:val="22"/>
                <w:szCs w:val="22"/>
              </w:rPr>
              <w:t>, transparencia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 ética </w:t>
            </w:r>
            <w:r w:rsidR="00624E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empresarial 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profesional establecidas por la </w:t>
            </w:r>
            <w:r w:rsidR="00624EC2">
              <w:rPr>
                <w:rFonts w:asciiTheme="minorHAnsi" w:hAnsiTheme="minorHAnsi" w:cstheme="minorHAnsi"/>
                <w:bCs/>
                <w:sz w:val="22"/>
                <w:szCs w:val="22"/>
              </w:rPr>
              <w:t>Fundación ACDI/VOCA LA</w:t>
            </w:r>
            <w:r w:rsidRPr="00452F3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0C41929E" w14:textId="77777777" w:rsidR="00BC1269" w:rsidRPr="00452F3A" w:rsidRDefault="00BC12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BC1269" w:rsidRPr="00452F3A">
      <w:headerReference w:type="default" r:id="rId11"/>
      <w:footerReference w:type="default" r:id="rId12"/>
      <w:pgSz w:w="12240" w:h="15840"/>
      <w:pgMar w:top="126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B0F6" w14:textId="77777777" w:rsidR="002D42F5" w:rsidRDefault="002D42F5">
      <w:r>
        <w:separator/>
      </w:r>
    </w:p>
  </w:endnote>
  <w:endnote w:type="continuationSeparator" w:id="0">
    <w:p w14:paraId="0254605E" w14:textId="77777777" w:rsidR="002D42F5" w:rsidRDefault="002D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FEE0" w14:textId="77777777" w:rsidR="00C13F5C" w:rsidRDefault="00C13F5C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71B9B3D1" w14:textId="77777777" w:rsidR="00BC1269" w:rsidRDefault="00BC12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2DD0" w14:textId="77777777" w:rsidR="002D42F5" w:rsidRDefault="002D42F5">
      <w:r>
        <w:separator/>
      </w:r>
    </w:p>
  </w:footnote>
  <w:footnote w:type="continuationSeparator" w:id="0">
    <w:p w14:paraId="21577ADD" w14:textId="77777777" w:rsidR="002D42F5" w:rsidRDefault="002D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9444" w:type="dxa"/>
      <w:tblInd w:w="-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66"/>
      <w:gridCol w:w="3796"/>
      <w:gridCol w:w="2982"/>
    </w:tblGrid>
    <w:tr w:rsidR="00BC1269" w14:paraId="08E03520" w14:textId="77777777" w:rsidTr="00A24DE2">
      <w:trPr>
        <w:trHeight w:val="259"/>
      </w:trPr>
      <w:tc>
        <w:tcPr>
          <w:tcW w:w="2666" w:type="dxa"/>
          <w:vMerge w:val="restart"/>
        </w:tcPr>
        <w:p w14:paraId="282E38E0" w14:textId="4700E511" w:rsidR="00BC1269" w:rsidRDefault="003A0337" w:rsidP="00A24DE2">
          <w:pPr>
            <w:tabs>
              <w:tab w:val="center" w:pos="4419"/>
              <w:tab w:val="right" w:pos="8838"/>
            </w:tabs>
            <w:spacing w:after="160" w:line="259" w:lineRule="auto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sz w:val="22"/>
              <w:szCs w:val="22"/>
            </w:rPr>
            <w:drawing>
              <wp:inline distT="0" distB="0" distL="0" distR="0" wp14:anchorId="7E7D0792" wp14:editId="747E2D96">
                <wp:extent cx="1733550" cy="742950"/>
                <wp:effectExtent l="0" t="0" r="0" b="0"/>
                <wp:docPr id="3" name="image1.png" descr="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age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6" w:type="dxa"/>
          <w:vMerge w:val="restart"/>
          <w:vAlign w:val="center"/>
        </w:tcPr>
        <w:p w14:paraId="1048A9D1" w14:textId="745EE9AB" w:rsidR="00BC1269" w:rsidRDefault="002A57C6">
          <w:pP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TÉRMINOS DE REFERENCIA</w:t>
          </w:r>
        </w:p>
      </w:tc>
      <w:tc>
        <w:tcPr>
          <w:tcW w:w="2982" w:type="dxa"/>
        </w:tcPr>
        <w:p w14:paraId="4EA7727E" w14:textId="600B77A3" w:rsidR="00BC1269" w:rsidRDefault="003A0337" w:rsidP="003A0337">
          <w:pP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Código: RH-F-</w:t>
          </w:r>
          <w:r w:rsidR="00C13F5C">
            <w:rPr>
              <w:rFonts w:ascii="Calibri" w:eastAsia="Calibri" w:hAnsi="Calibri" w:cs="Calibri"/>
              <w:sz w:val="22"/>
              <w:szCs w:val="22"/>
            </w:rPr>
            <w:t>00</w:t>
          </w:r>
          <w:r w:rsidR="002A57C6">
            <w:rPr>
              <w:rFonts w:ascii="Calibri" w:eastAsia="Calibri" w:hAnsi="Calibri" w:cs="Calibri"/>
              <w:sz w:val="22"/>
              <w:szCs w:val="22"/>
            </w:rPr>
            <w:t>1</w:t>
          </w:r>
        </w:p>
      </w:tc>
    </w:tr>
    <w:tr w:rsidR="00BC1269" w14:paraId="24A35442" w14:textId="77777777" w:rsidTr="00A24DE2">
      <w:trPr>
        <w:trHeight w:val="83"/>
      </w:trPr>
      <w:tc>
        <w:tcPr>
          <w:tcW w:w="2666" w:type="dxa"/>
          <w:vMerge/>
        </w:tcPr>
        <w:p w14:paraId="1C62CEF0" w14:textId="77777777" w:rsidR="00BC1269" w:rsidRDefault="00BC1269">
          <w:pPr>
            <w:widowControl w:val="0"/>
            <w:spacing w:line="276" w:lineRule="auto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3796" w:type="dxa"/>
          <w:vMerge/>
          <w:vAlign w:val="center"/>
        </w:tcPr>
        <w:p w14:paraId="15A99D83" w14:textId="77777777" w:rsidR="00BC1269" w:rsidRDefault="00BC1269">
          <w:pPr>
            <w:widowControl w:val="0"/>
            <w:spacing w:line="276" w:lineRule="auto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2982" w:type="dxa"/>
          <w:tcMar>
            <w:left w:w="108" w:type="dxa"/>
            <w:right w:w="108" w:type="dxa"/>
          </w:tcMar>
        </w:tcPr>
        <w:p w14:paraId="270C79A4" w14:textId="77777777" w:rsidR="00BC1269" w:rsidRDefault="003A0337">
          <w:pP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Versión: 1</w:t>
          </w:r>
        </w:p>
      </w:tc>
    </w:tr>
    <w:tr w:rsidR="00BC1269" w14:paraId="6C71B450" w14:textId="77777777" w:rsidTr="00A24DE2">
      <w:trPr>
        <w:trHeight w:val="83"/>
      </w:trPr>
      <w:tc>
        <w:tcPr>
          <w:tcW w:w="2666" w:type="dxa"/>
          <w:vMerge/>
        </w:tcPr>
        <w:p w14:paraId="28E42CFD" w14:textId="77777777" w:rsidR="00BC1269" w:rsidRDefault="00BC1269">
          <w:pPr>
            <w:widowControl w:val="0"/>
            <w:spacing w:line="276" w:lineRule="auto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3796" w:type="dxa"/>
          <w:vMerge/>
          <w:vAlign w:val="center"/>
        </w:tcPr>
        <w:p w14:paraId="549EA48D" w14:textId="77777777" w:rsidR="00BC1269" w:rsidRDefault="00BC1269">
          <w:pPr>
            <w:widowControl w:val="0"/>
            <w:spacing w:line="276" w:lineRule="auto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2982" w:type="dxa"/>
          <w:tcMar>
            <w:left w:w="108" w:type="dxa"/>
            <w:right w:w="108" w:type="dxa"/>
          </w:tcMar>
        </w:tcPr>
        <w:p w14:paraId="651B895D" w14:textId="5CFAA4E2" w:rsidR="00BC1269" w:rsidRDefault="003A0337">
          <w:pP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Fecha de vigencia: </w:t>
          </w:r>
          <w:r w:rsidR="002A57C6">
            <w:rPr>
              <w:rFonts w:ascii="Calibri" w:eastAsia="Calibri" w:hAnsi="Calibri" w:cs="Calibri"/>
              <w:sz w:val="22"/>
              <w:szCs w:val="22"/>
            </w:rPr>
            <w:t>01-0</w:t>
          </w:r>
          <w:r w:rsidR="00E23818">
            <w:rPr>
              <w:rFonts w:ascii="Calibri" w:eastAsia="Calibri" w:hAnsi="Calibri" w:cs="Calibri"/>
              <w:sz w:val="22"/>
              <w:szCs w:val="22"/>
            </w:rPr>
            <w:t>2</w:t>
          </w:r>
          <w:r w:rsidR="002A57C6">
            <w:rPr>
              <w:rFonts w:ascii="Calibri" w:eastAsia="Calibri" w:hAnsi="Calibri" w:cs="Calibri"/>
              <w:sz w:val="22"/>
              <w:szCs w:val="22"/>
            </w:rPr>
            <w:t>-202</w:t>
          </w:r>
          <w:r w:rsidR="00E23818">
            <w:rPr>
              <w:rFonts w:ascii="Calibri" w:eastAsia="Calibri" w:hAnsi="Calibri" w:cs="Calibri"/>
              <w:sz w:val="22"/>
              <w:szCs w:val="22"/>
            </w:rPr>
            <w:t>4</w:t>
          </w:r>
        </w:p>
      </w:tc>
    </w:tr>
  </w:tbl>
  <w:p w14:paraId="611F40BF" w14:textId="77777777" w:rsidR="00BC1269" w:rsidRDefault="00BC1269">
    <w:pP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1C6"/>
    <w:multiLevelType w:val="multilevel"/>
    <w:tmpl w:val="0F1E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237BA"/>
    <w:multiLevelType w:val="multilevel"/>
    <w:tmpl w:val="29E6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33644"/>
    <w:multiLevelType w:val="multilevel"/>
    <w:tmpl w:val="F86A8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B18E3"/>
    <w:multiLevelType w:val="multilevel"/>
    <w:tmpl w:val="C6A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91644"/>
    <w:multiLevelType w:val="multilevel"/>
    <w:tmpl w:val="C3C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C6745"/>
    <w:multiLevelType w:val="multilevel"/>
    <w:tmpl w:val="F8D47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60829"/>
    <w:multiLevelType w:val="multilevel"/>
    <w:tmpl w:val="6C209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94421"/>
    <w:multiLevelType w:val="multilevel"/>
    <w:tmpl w:val="E6E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849E6"/>
    <w:multiLevelType w:val="multilevel"/>
    <w:tmpl w:val="88B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C2D31"/>
    <w:multiLevelType w:val="multilevel"/>
    <w:tmpl w:val="D19C0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B0E15"/>
    <w:multiLevelType w:val="hybridMultilevel"/>
    <w:tmpl w:val="E5382A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37635A"/>
    <w:multiLevelType w:val="multilevel"/>
    <w:tmpl w:val="947AADB2"/>
    <w:lvl w:ilvl="0">
      <w:start w:val="1"/>
      <w:numFmt w:val="upperRoman"/>
      <w:lvlText w:val="%1."/>
      <w:lvlJc w:val="left"/>
      <w:pPr>
        <w:ind w:left="90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356D0"/>
    <w:multiLevelType w:val="multilevel"/>
    <w:tmpl w:val="63506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06B21"/>
    <w:multiLevelType w:val="multilevel"/>
    <w:tmpl w:val="3BD8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054AD"/>
    <w:multiLevelType w:val="multilevel"/>
    <w:tmpl w:val="93F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339332">
    <w:abstractNumId w:val="11"/>
  </w:num>
  <w:num w:numId="2" w16cid:durableId="1464536530">
    <w:abstractNumId w:val="12"/>
  </w:num>
  <w:num w:numId="3" w16cid:durableId="82845675">
    <w:abstractNumId w:val="8"/>
  </w:num>
  <w:num w:numId="4" w16cid:durableId="894464779">
    <w:abstractNumId w:val="14"/>
  </w:num>
  <w:num w:numId="5" w16cid:durableId="720056468">
    <w:abstractNumId w:val="10"/>
  </w:num>
  <w:num w:numId="6" w16cid:durableId="56631160">
    <w:abstractNumId w:val="9"/>
  </w:num>
  <w:num w:numId="7" w16cid:durableId="898320118">
    <w:abstractNumId w:val="1"/>
  </w:num>
  <w:num w:numId="8" w16cid:durableId="1851797166">
    <w:abstractNumId w:val="2"/>
  </w:num>
  <w:num w:numId="9" w16cid:durableId="16273695">
    <w:abstractNumId w:val="13"/>
  </w:num>
  <w:num w:numId="10" w16cid:durableId="1891068554">
    <w:abstractNumId w:val="4"/>
  </w:num>
  <w:num w:numId="11" w16cid:durableId="1739789023">
    <w:abstractNumId w:val="7"/>
  </w:num>
  <w:num w:numId="12" w16cid:durableId="98070995">
    <w:abstractNumId w:val="5"/>
  </w:num>
  <w:num w:numId="13" w16cid:durableId="360863510">
    <w:abstractNumId w:val="0"/>
  </w:num>
  <w:num w:numId="14" w16cid:durableId="894462492">
    <w:abstractNumId w:val="6"/>
  </w:num>
  <w:num w:numId="15" w16cid:durableId="1777560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69"/>
    <w:rsid w:val="00024126"/>
    <w:rsid w:val="000412EE"/>
    <w:rsid w:val="00044E77"/>
    <w:rsid w:val="0004578D"/>
    <w:rsid w:val="00072D63"/>
    <w:rsid w:val="0009006D"/>
    <w:rsid w:val="000C15CF"/>
    <w:rsid w:val="000E2CD6"/>
    <w:rsid w:val="00157D66"/>
    <w:rsid w:val="001A4025"/>
    <w:rsid w:val="001C05B9"/>
    <w:rsid w:val="001C2D6B"/>
    <w:rsid w:val="002108D8"/>
    <w:rsid w:val="00230E22"/>
    <w:rsid w:val="00294930"/>
    <w:rsid w:val="002A57C6"/>
    <w:rsid w:val="002B37D9"/>
    <w:rsid w:val="002D42F5"/>
    <w:rsid w:val="003028C7"/>
    <w:rsid w:val="00355DE1"/>
    <w:rsid w:val="0037297F"/>
    <w:rsid w:val="0038394D"/>
    <w:rsid w:val="003A0337"/>
    <w:rsid w:val="003A7A4A"/>
    <w:rsid w:val="003B4076"/>
    <w:rsid w:val="003F1CC6"/>
    <w:rsid w:val="00442C96"/>
    <w:rsid w:val="00452F3A"/>
    <w:rsid w:val="004801B0"/>
    <w:rsid w:val="004B0869"/>
    <w:rsid w:val="004E5405"/>
    <w:rsid w:val="00517AA1"/>
    <w:rsid w:val="005723CA"/>
    <w:rsid w:val="005A1894"/>
    <w:rsid w:val="00624EC2"/>
    <w:rsid w:val="006322E0"/>
    <w:rsid w:val="00640CED"/>
    <w:rsid w:val="00645B69"/>
    <w:rsid w:val="006659B6"/>
    <w:rsid w:val="00685765"/>
    <w:rsid w:val="006944B0"/>
    <w:rsid w:val="006C656B"/>
    <w:rsid w:val="006D3748"/>
    <w:rsid w:val="00737694"/>
    <w:rsid w:val="00737C33"/>
    <w:rsid w:val="00797CD5"/>
    <w:rsid w:val="007D47BC"/>
    <w:rsid w:val="007D4E32"/>
    <w:rsid w:val="007E296F"/>
    <w:rsid w:val="00824518"/>
    <w:rsid w:val="00832E0A"/>
    <w:rsid w:val="00844844"/>
    <w:rsid w:val="00854D30"/>
    <w:rsid w:val="008844FB"/>
    <w:rsid w:val="00886AD3"/>
    <w:rsid w:val="008B1693"/>
    <w:rsid w:val="00923D48"/>
    <w:rsid w:val="00930DB5"/>
    <w:rsid w:val="009364FB"/>
    <w:rsid w:val="00A24DE2"/>
    <w:rsid w:val="00A27B64"/>
    <w:rsid w:val="00A40016"/>
    <w:rsid w:val="00A6263D"/>
    <w:rsid w:val="00AD20C2"/>
    <w:rsid w:val="00AF63F8"/>
    <w:rsid w:val="00B438C9"/>
    <w:rsid w:val="00B81D5A"/>
    <w:rsid w:val="00BA49D7"/>
    <w:rsid w:val="00BC1269"/>
    <w:rsid w:val="00C13F5C"/>
    <w:rsid w:val="00C25A94"/>
    <w:rsid w:val="00C34EA8"/>
    <w:rsid w:val="00C3752F"/>
    <w:rsid w:val="00C93C7D"/>
    <w:rsid w:val="00CA6C56"/>
    <w:rsid w:val="00CC1604"/>
    <w:rsid w:val="00D24945"/>
    <w:rsid w:val="00D73D72"/>
    <w:rsid w:val="00D90FB9"/>
    <w:rsid w:val="00DA0560"/>
    <w:rsid w:val="00DC06D1"/>
    <w:rsid w:val="00DD7B44"/>
    <w:rsid w:val="00DF728A"/>
    <w:rsid w:val="00E0403D"/>
    <w:rsid w:val="00E23818"/>
    <w:rsid w:val="00E30C36"/>
    <w:rsid w:val="00E336A7"/>
    <w:rsid w:val="00E43B12"/>
    <w:rsid w:val="00EA7E55"/>
    <w:rsid w:val="00EF78A8"/>
    <w:rsid w:val="00F42DB3"/>
    <w:rsid w:val="00F44E9F"/>
    <w:rsid w:val="00FC32AB"/>
    <w:rsid w:val="00FC66DC"/>
    <w:rsid w:val="00FD11DE"/>
    <w:rsid w:val="0AE6F754"/>
    <w:rsid w:val="113B30A0"/>
    <w:rsid w:val="16207221"/>
    <w:rsid w:val="281FADFA"/>
    <w:rsid w:val="369BA2F1"/>
    <w:rsid w:val="48D1E19F"/>
    <w:rsid w:val="4F6E40C7"/>
    <w:rsid w:val="5EA89936"/>
    <w:rsid w:val="612AD705"/>
    <w:rsid w:val="6E16A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B0BB0D"/>
  <w15:docId w15:val="{273F5084-4568-496C-9566-BE683A6A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4B622D"/>
    <w:pPr>
      <w:keepNext/>
      <w:spacing w:before="240" w:after="60"/>
      <w:jc w:val="both"/>
      <w:outlineLvl w:val="0"/>
    </w:pPr>
    <w:rPr>
      <w:b/>
      <w:bCs/>
      <w:color w:val="000000" w:themeColor="text1"/>
      <w:kern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0054D"/>
    <w:pPr>
      <w:keepNext/>
      <w:keepLines/>
      <w:spacing w:before="200"/>
      <w:jc w:val="both"/>
      <w:outlineLvl w:val="1"/>
    </w:pPr>
    <w:rPr>
      <w:b/>
      <w:bCs/>
      <w:color w:val="000000" w:themeColor="text1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semiHidden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semiHidden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semiHidden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semiHidden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9Char">
    <w:name w:val="Heading 9 Char"/>
    <w:semiHidden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ncabezado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</w:style>
  <w:style w:type="paragraph" w:styleId="TDC1">
    <w:name w:val="toc 1"/>
    <w:basedOn w:val="Normal"/>
    <w:next w:val="Normal"/>
    <w:autoRedefine/>
    <w:uiPriority w:val="39"/>
    <w:rsid w:val="00AA2534"/>
    <w:pPr>
      <w:tabs>
        <w:tab w:val="right" w:leader="dot" w:pos="9080"/>
      </w:tabs>
      <w:spacing w:before="120"/>
      <w:ind w:left="360" w:hanging="360"/>
    </w:pPr>
    <w:rPr>
      <w:b/>
    </w:rPr>
  </w:style>
  <w:style w:type="paragraph" w:styleId="TDC2">
    <w:name w:val="toc 2"/>
    <w:basedOn w:val="Normal"/>
    <w:next w:val="Normal"/>
    <w:autoRedefine/>
    <w:uiPriority w:val="39"/>
    <w:pPr>
      <w:ind w:left="240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customStyle="1" w:styleId="CommentSubjectChar">
    <w:name w:val="Comment Subject Char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character" w:styleId="Ttulodellibro">
    <w:name w:val="Book Title"/>
    <w:qFormat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qFormat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link w:val="SangradetextonormalCar"/>
    <w:pPr>
      <w:widowControl w:val="0"/>
      <w:ind w:left="360" w:hanging="360"/>
      <w:jc w:val="both"/>
    </w:pPr>
    <w:rPr>
      <w:rFonts w:ascii="CG Times" w:hAnsi="CG Times"/>
      <w:snapToGrid w:val="0"/>
      <w:szCs w:val="20"/>
    </w:rPr>
  </w:style>
  <w:style w:type="character" w:customStyle="1" w:styleId="BodyTextIndentChar">
    <w:name w:val="Body Text Indent Char"/>
    <w:rPr>
      <w:rFonts w:ascii="CG Times" w:eastAsia="Times New Roman" w:hAnsi="CG Times" w:cs="Times New Roman"/>
      <w:snapToGrid w:val="0"/>
      <w:sz w:val="24"/>
      <w:szCs w:val="20"/>
    </w:rPr>
  </w:style>
  <w:style w:type="paragraph" w:styleId="Sangra3detindependiente">
    <w:name w:val="Body Text Indent 3"/>
    <w:basedOn w:val="Normal"/>
    <w:pPr>
      <w:widowControl w:val="0"/>
      <w:ind w:left="360"/>
      <w:jc w:val="both"/>
    </w:pPr>
    <w:rPr>
      <w:rFonts w:ascii="CG Times" w:hAnsi="CG Times"/>
      <w:snapToGrid w:val="0"/>
      <w:szCs w:val="20"/>
    </w:rPr>
  </w:style>
  <w:style w:type="character" w:customStyle="1" w:styleId="BodyTextIndent3Char">
    <w:name w:val="Body Text Indent 3 Char"/>
    <w:rPr>
      <w:rFonts w:ascii="CG Times" w:eastAsia="Times New Roman" w:hAnsi="CG Times" w:cs="Times New Roman"/>
      <w:snapToGrid w:val="0"/>
      <w:sz w:val="24"/>
      <w:szCs w:val="20"/>
    </w:rPr>
  </w:style>
  <w:style w:type="paragraph" w:styleId="Textoindependiente">
    <w:name w:val="Body Text"/>
    <w:basedOn w:val="Normal"/>
    <w:link w:val="TextoindependienteCar"/>
    <w:pPr>
      <w:spacing w:after="120"/>
    </w:pPr>
    <w:rPr>
      <w:sz w:val="20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  <w:szCs w:val="20"/>
    </w:rPr>
  </w:style>
  <w:style w:type="paragraph" w:styleId="TDC3">
    <w:name w:val="toc 3"/>
    <w:basedOn w:val="Normal"/>
    <w:next w:val="Normal"/>
    <w:autoRedefine/>
    <w:uiPriority w:val="39"/>
    <w:pPr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character" w:styleId="Hipervnculovisitado">
    <w:name w:val="FollowedHyperlink"/>
    <w:rPr>
      <w:color w:val="800080"/>
      <w:u w:val="singl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rPr>
      <w:vertAlign w:val="superscript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rFonts w:ascii="Times New Roman" w:eastAsia="Times New Roman" w:hAnsi="Times New Roman" w:cs="Times New Roman"/>
      <w:sz w:val="24"/>
      <w:szCs w:val="24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paragraph" w:styleId="Textonotaalfinal">
    <w:name w:val="endnote text"/>
    <w:basedOn w:val="Normal"/>
    <w:pPr>
      <w:widowControl w:val="0"/>
    </w:pPr>
    <w:rPr>
      <w:rFonts w:ascii="Times Roman" w:hAnsi="Times Roman"/>
      <w:snapToGrid w:val="0"/>
      <w:szCs w:val="20"/>
    </w:rPr>
  </w:style>
  <w:style w:type="character" w:customStyle="1" w:styleId="EndnoteTextChar">
    <w:name w:val="Endnote Text Char"/>
    <w:rPr>
      <w:rFonts w:ascii="Times Roman" w:eastAsia="Times New Roman" w:hAnsi="Times Roman" w:cs="Times New Roman"/>
      <w:snapToGrid w:val="0"/>
      <w:sz w:val="24"/>
      <w:szCs w:val="20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imes Roman" w:hAnsi="Times Roman"/>
      <w:snapToGrid w:val="0"/>
      <w:sz w:val="27"/>
    </w:rPr>
  </w:style>
  <w:style w:type="paragraph" w:styleId="Mapadeldocumento">
    <w:name w:val="Document Map"/>
    <w:basedOn w:val="Normal"/>
    <w:semiHidden/>
    <w:rPr>
      <w:rFonts w:ascii="Tahoma" w:hAnsi="Tahoma"/>
      <w:sz w:val="16"/>
      <w:szCs w:val="16"/>
    </w:rPr>
  </w:style>
  <w:style w:type="character" w:customStyle="1" w:styleId="DocumentMapChar">
    <w:name w:val="Document Map Char"/>
    <w:semiHidden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400C5"/>
    <w:rPr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D271AA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rsid w:val="005B45F8"/>
  </w:style>
  <w:style w:type="character" w:styleId="nfasis">
    <w:name w:val="Emphasis"/>
    <w:basedOn w:val="Fuentedeprrafopredeter"/>
    <w:qFormat/>
    <w:rsid w:val="003C34C2"/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3C34C2"/>
    <w:rPr>
      <w:rFonts w:ascii="Times New Roman" w:eastAsia="Times New Roman" w:hAnsi="Times New Roman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3C34C2"/>
    <w:rPr>
      <w:rFonts w:ascii="CG Times" w:eastAsia="Times New Roman" w:hAnsi="CG Times" w:cs="Times New Roman"/>
      <w:snapToGrid w:val="0"/>
      <w:sz w:val="24"/>
    </w:rPr>
  </w:style>
  <w:style w:type="paragraph" w:customStyle="1" w:styleId="paragraph">
    <w:name w:val="paragraph"/>
    <w:basedOn w:val="Normal"/>
    <w:rsid w:val="0067152D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7152D"/>
  </w:style>
  <w:style w:type="character" w:customStyle="1" w:styleId="eop">
    <w:name w:val="eop"/>
    <w:basedOn w:val="Fuentedeprrafopredeter"/>
    <w:rsid w:val="0067152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13F5C"/>
  </w:style>
  <w:style w:type="paragraph" w:styleId="Revisin">
    <w:name w:val="Revision"/>
    <w:hidden/>
    <w:uiPriority w:val="99"/>
    <w:semiHidden/>
    <w:rsid w:val="002A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9707F1B1515D4F93FE3D7F8052BD6C" ma:contentTypeVersion="18" ma:contentTypeDescription="Crear nuevo documento." ma:contentTypeScope="" ma:versionID="81826ca82882f479011409f031a33968">
  <xsd:schema xmlns:xsd="http://www.w3.org/2001/XMLSchema" xmlns:xs="http://www.w3.org/2001/XMLSchema" xmlns:p="http://schemas.microsoft.com/office/2006/metadata/properties" xmlns:ns2="2d41502d-e583-4ce3-aa39-345c63ae5b89" xmlns:ns3="bbed0e47-155f-4da9-a381-d979967e4719" targetNamespace="http://schemas.microsoft.com/office/2006/metadata/properties" ma:root="true" ma:fieldsID="f92f0819b05f37faa569fd732ab63961" ns2:_="" ns3:_="">
    <xsd:import namespace="2d41502d-e583-4ce3-aa39-345c63ae5b89"/>
    <xsd:import namespace="bbed0e47-155f-4da9-a381-d979967e4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02d-e583-4ce3-aa39-345c63ae5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0e47-155f-4da9-a381-d979967e4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7baf73-2b86-4a42-b29e-b49f97dbbe14}" ma:internalName="TaxCatchAll" ma:showField="CatchAllData" ma:web="bbed0e47-155f-4da9-a381-d979967e4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V8xv/z3A0H2qzqrOYNrsctEXhg==">AMUW2mXLhTk0X39vVfkdPz+ZNG3v/sbVwCcSl4MkVenERLNbZYzZj/DpbUVd9RJPsOnnEv6Fz9EXf8VRG2L3XDzbfD3BIuonZigni8j7ygp7nvNdWKpMAJ8ve4Pow/9IwZSEGxggUgeP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d0e47-155f-4da9-a381-d979967e4719" xsi:nil="true"/>
    <lcf76f155ced4ddcb4097134ff3c332f xmlns="2d41502d-e583-4ce3-aa39-345c63ae5b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AEEFD-5CA8-434B-852D-AE20CDE62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502d-e583-4ce3-aa39-345c63ae5b89"/>
    <ds:schemaRef ds:uri="bbed0e47-155f-4da9-a381-d979967e4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7ECB9BF-0223-4FE3-A7C4-67AA0865C3A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bbed0e47-155f-4da9-a381-d979967e4719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2d41502d-e583-4ce3-aa39-345c63ae5b89"/>
  </ds:schemaRefs>
</ds:datastoreItem>
</file>

<file path=customXml/itemProps4.xml><?xml version="1.0" encoding="utf-8"?>
<ds:datastoreItem xmlns:ds="http://schemas.openxmlformats.org/officeDocument/2006/customXml" ds:itemID="{1F37AE44-BEFF-4E56-AEB8-876F0F03F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3344</Characters>
  <Application>Microsoft Office Word</Application>
  <DocSecurity>4</DocSecurity>
  <Lines>27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Leighton</dc:creator>
  <cp:lastModifiedBy>Carolina Laguna Patacon</cp:lastModifiedBy>
  <cp:revision>2</cp:revision>
  <dcterms:created xsi:type="dcterms:W3CDTF">2025-01-14T17:25:00Z</dcterms:created>
  <dcterms:modified xsi:type="dcterms:W3CDTF">2025-01-14T17:25:00Z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0x010100F79707F1B1515D4F93FE3D7F8052BD6C</vt:lpwstr>
  </property>
  <property fmtid="{D5CDD505-2E9C-101B-9397-08002B2CF9AE}" pid="3" name="_dlc_DocIdItemGuid">
    <vt:lpwstr>b2a95b5c-5f0c-4d23-a26a-e4c88ec56c0f</vt:lpwstr>
  </property>
  <property fmtid="{D5CDD505-2E9C-101B-9397-08002B2CF9AE}" pid="4" name="AuthorIds_UIVersion_3072">
    <vt:lpwstr>305</vt:lpwstr>
  </property>
  <property fmtid="{D5CDD505-2E9C-101B-9397-08002B2CF9AE}" pid="5" name="Order">
    <vt:r8>4000</vt:r8>
  </property>
  <property fmtid="{D5CDD505-2E9C-101B-9397-08002B2CF9AE}" pid="6" name="Department Name">
    <vt:lpwstr>1;#Human Resources|9e1da441-56e9-414f-b6f1-57b2c06f2d55</vt:lpwstr>
  </property>
  <property fmtid="{D5CDD505-2E9C-101B-9397-08002B2CF9AE}" pid="7" name="Document Type">
    <vt:lpwstr/>
  </property>
  <property fmtid="{D5CDD505-2E9C-101B-9397-08002B2CF9AE}" pid="8" name="System/Software/Tool">
    <vt:lpwstr/>
  </property>
  <property fmtid="{D5CDD505-2E9C-101B-9397-08002B2CF9AE}" pid="9" name="MediaServiceImageTags">
    <vt:lpwstr/>
  </property>
  <property fmtid="{D5CDD505-2E9C-101B-9397-08002B2CF9AE}" pid="10" name="MSIP_Label_bc6d2a8e-64d9-4b73-9f18-17aef038f534_Enabled">
    <vt:lpwstr>true</vt:lpwstr>
  </property>
  <property fmtid="{D5CDD505-2E9C-101B-9397-08002B2CF9AE}" pid="11" name="MSIP_Label_bc6d2a8e-64d9-4b73-9f18-17aef038f534_SetDate">
    <vt:lpwstr>2025-01-10T13:42:45Z</vt:lpwstr>
  </property>
  <property fmtid="{D5CDD505-2E9C-101B-9397-08002B2CF9AE}" pid="12" name="MSIP_Label_bc6d2a8e-64d9-4b73-9f18-17aef038f534_Method">
    <vt:lpwstr>Standard</vt:lpwstr>
  </property>
  <property fmtid="{D5CDD505-2E9C-101B-9397-08002B2CF9AE}" pid="13" name="MSIP_Label_bc6d2a8e-64d9-4b73-9f18-17aef038f534_Name">
    <vt:lpwstr>Internal Use Only</vt:lpwstr>
  </property>
  <property fmtid="{D5CDD505-2E9C-101B-9397-08002B2CF9AE}" pid="14" name="MSIP_Label_bc6d2a8e-64d9-4b73-9f18-17aef038f534_SiteId">
    <vt:lpwstr>abd8187b-19bd-45c7-9f9e-fbbff2d01267</vt:lpwstr>
  </property>
  <property fmtid="{D5CDD505-2E9C-101B-9397-08002B2CF9AE}" pid="15" name="MSIP_Label_bc6d2a8e-64d9-4b73-9f18-17aef038f534_ActionId">
    <vt:lpwstr>92b714e8-258a-445c-904c-6699d8295ace</vt:lpwstr>
  </property>
  <property fmtid="{D5CDD505-2E9C-101B-9397-08002B2CF9AE}" pid="16" name="MSIP_Label_bc6d2a8e-64d9-4b73-9f18-17aef038f534_ContentBits">
    <vt:lpwstr>0</vt:lpwstr>
  </property>
</Properties>
</file>